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1A" w:rsidRPr="0098226F" w:rsidRDefault="00094C66" w:rsidP="00FE7B1A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FE7B1A" w:rsidRDefault="00121B87" w:rsidP="00FE7B1A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FE7B1A">
        <w:rPr>
          <w:sz w:val="24"/>
          <w:szCs w:val="24"/>
        </w:rPr>
        <w:t>остановлени</w:t>
      </w:r>
      <w:r w:rsidR="00094C66">
        <w:rPr>
          <w:sz w:val="24"/>
          <w:szCs w:val="24"/>
        </w:rPr>
        <w:t>ем</w:t>
      </w:r>
      <w:r w:rsidR="00FE7B1A">
        <w:rPr>
          <w:sz w:val="24"/>
          <w:szCs w:val="24"/>
        </w:rPr>
        <w:t xml:space="preserve"> Президиума ВЭП</w:t>
      </w:r>
    </w:p>
    <w:p w:rsidR="00FE7B1A" w:rsidRDefault="0098226F" w:rsidP="00FE7B1A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17.09.2019  №</w:t>
      </w:r>
      <w:r w:rsidR="00FE7B1A">
        <w:rPr>
          <w:sz w:val="24"/>
          <w:szCs w:val="24"/>
        </w:rPr>
        <w:t xml:space="preserve">  20-</w:t>
      </w:r>
      <w:r w:rsidR="005C6A03">
        <w:rPr>
          <w:sz w:val="24"/>
          <w:szCs w:val="24"/>
        </w:rPr>
        <w:t>11</w:t>
      </w:r>
    </w:p>
    <w:p w:rsidR="00FE7B1A" w:rsidRDefault="00FE7B1A" w:rsidP="00FE7B1A">
      <w:pPr>
        <w:shd w:val="clear" w:color="auto" w:fill="FFFFFF"/>
        <w:ind w:left="3578" w:firstLine="567"/>
        <w:jc w:val="right"/>
        <w:rPr>
          <w:sz w:val="24"/>
          <w:szCs w:val="24"/>
        </w:rPr>
      </w:pPr>
    </w:p>
    <w:p w:rsidR="00FE7B1A" w:rsidRDefault="00FE7B1A" w:rsidP="00FE7B1A">
      <w:pPr>
        <w:shd w:val="clear" w:color="auto" w:fill="FFFFFF"/>
        <w:spacing w:line="350" w:lineRule="exact"/>
        <w:ind w:left="26" w:firstLine="567"/>
        <w:jc w:val="center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</w:t>
      </w:r>
      <w:r w:rsidR="000C7C41">
        <w:rPr>
          <w:b/>
          <w:bCs/>
          <w:spacing w:val="-12"/>
          <w:sz w:val="28"/>
          <w:szCs w:val="28"/>
        </w:rPr>
        <w:t>ОЛОЖЕНИЕ</w:t>
      </w:r>
    </w:p>
    <w:p w:rsidR="00FE7B1A" w:rsidRDefault="00FE7B1A" w:rsidP="00FE7B1A">
      <w:pPr>
        <w:shd w:val="clear" w:color="auto" w:fill="FFFFFF"/>
        <w:spacing w:line="350" w:lineRule="exact"/>
        <w:ind w:left="26" w:firstLine="567"/>
        <w:jc w:val="center"/>
        <w:rPr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о Почётном знаке Общественной организации</w:t>
      </w:r>
      <w:r w:rsidR="000C7C41">
        <w:rPr>
          <w:b/>
          <w:bCs/>
          <w:spacing w:val="-10"/>
          <w:sz w:val="28"/>
          <w:szCs w:val="28"/>
        </w:rPr>
        <w:t xml:space="preserve"> </w:t>
      </w:r>
    </w:p>
    <w:p w:rsidR="00FE7B1A" w:rsidRDefault="00FE7B1A" w:rsidP="00FE7B1A">
      <w:pPr>
        <w:shd w:val="clear" w:color="auto" w:fill="FFFFFF"/>
        <w:spacing w:line="350" w:lineRule="exact"/>
        <w:ind w:left="84" w:firstLine="567"/>
        <w:jc w:val="center"/>
        <w:rPr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«Всероссийский Электропрофсоюз»</w:t>
      </w:r>
    </w:p>
    <w:p w:rsidR="00FE7B1A" w:rsidRDefault="00FE7B1A" w:rsidP="00FE7B1A">
      <w:pPr>
        <w:shd w:val="clear" w:color="auto" w:fill="FFFFFF"/>
        <w:spacing w:line="350" w:lineRule="exact"/>
        <w:ind w:left="79" w:firstLine="567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«За </w:t>
      </w:r>
      <w:r w:rsidR="00A05BAA">
        <w:rPr>
          <w:b/>
          <w:bCs/>
          <w:spacing w:val="-11"/>
          <w:sz w:val="28"/>
          <w:szCs w:val="28"/>
        </w:rPr>
        <w:t>развитие социального партнёрства</w:t>
      </w:r>
      <w:r>
        <w:rPr>
          <w:b/>
          <w:bCs/>
          <w:spacing w:val="-11"/>
          <w:sz w:val="28"/>
          <w:szCs w:val="28"/>
        </w:rPr>
        <w:t>»</w:t>
      </w:r>
    </w:p>
    <w:p w:rsidR="00246FB9" w:rsidRDefault="00246FB9" w:rsidP="00FE7B1A">
      <w:pPr>
        <w:shd w:val="clear" w:color="auto" w:fill="FFFFFF"/>
        <w:spacing w:line="350" w:lineRule="exact"/>
        <w:ind w:left="79" w:firstLine="567"/>
        <w:jc w:val="center"/>
        <w:rPr>
          <w:sz w:val="28"/>
          <w:szCs w:val="28"/>
        </w:rPr>
      </w:pPr>
    </w:p>
    <w:p w:rsidR="00246FB9" w:rsidRDefault="00FE7B1A" w:rsidP="000C7C41">
      <w:pPr>
        <w:shd w:val="clear" w:color="auto" w:fill="FFFFFF"/>
        <w:spacing w:line="348" w:lineRule="exact"/>
        <w:ind w:left="5" w:right="2" w:firstLine="567"/>
        <w:jc w:val="both"/>
        <w:rPr>
          <w:spacing w:val="-8"/>
          <w:sz w:val="28"/>
          <w:szCs w:val="28"/>
        </w:rPr>
      </w:pPr>
      <w:r>
        <w:rPr>
          <w:spacing w:val="-21"/>
          <w:sz w:val="28"/>
          <w:szCs w:val="28"/>
        </w:rPr>
        <w:t>1.</w:t>
      </w:r>
      <w:r w:rsidR="000C7C41">
        <w:rPr>
          <w:spacing w:val="-21"/>
          <w:sz w:val="28"/>
          <w:szCs w:val="28"/>
        </w:rPr>
        <w:t xml:space="preserve"> </w:t>
      </w:r>
      <w:proofErr w:type="gramStart"/>
      <w:r>
        <w:rPr>
          <w:spacing w:val="-10"/>
          <w:sz w:val="28"/>
          <w:szCs w:val="28"/>
        </w:rPr>
        <w:t>Почётный знак Общественной организации «Всероссийский Электропрофсоюз</w:t>
      </w:r>
      <w:r>
        <w:rPr>
          <w:spacing w:val="-7"/>
          <w:sz w:val="28"/>
          <w:szCs w:val="28"/>
        </w:rPr>
        <w:t xml:space="preserve">» «За </w:t>
      </w:r>
      <w:r w:rsidR="00246FB9">
        <w:rPr>
          <w:spacing w:val="-7"/>
          <w:sz w:val="28"/>
          <w:szCs w:val="28"/>
        </w:rPr>
        <w:t>развитие социального партнёрства</w:t>
      </w:r>
      <w:r>
        <w:rPr>
          <w:spacing w:val="-7"/>
          <w:sz w:val="28"/>
          <w:szCs w:val="28"/>
        </w:rPr>
        <w:t xml:space="preserve">» (далее </w:t>
      </w:r>
      <w:r>
        <w:rPr>
          <w:bCs/>
          <w:spacing w:val="-10"/>
          <w:sz w:val="28"/>
          <w:szCs w:val="28"/>
        </w:rPr>
        <w:t>–</w:t>
      </w:r>
      <w:r>
        <w:rPr>
          <w:spacing w:val="-7"/>
          <w:sz w:val="28"/>
          <w:szCs w:val="28"/>
        </w:rPr>
        <w:t xml:space="preserve"> Почётный знак ВЭП) учреждается </w:t>
      </w:r>
      <w:r w:rsidR="005C6A03">
        <w:rPr>
          <w:spacing w:val="-7"/>
          <w:sz w:val="28"/>
          <w:szCs w:val="28"/>
        </w:rPr>
        <w:t>Президиумом</w:t>
      </w:r>
      <w:r w:rsidR="00F13AEC">
        <w:rPr>
          <w:spacing w:val="-7"/>
          <w:sz w:val="28"/>
          <w:szCs w:val="28"/>
        </w:rPr>
        <w:t xml:space="preserve"> </w:t>
      </w:r>
      <w:r>
        <w:rPr>
          <w:bCs/>
          <w:spacing w:val="-10"/>
          <w:sz w:val="28"/>
          <w:szCs w:val="28"/>
        </w:rPr>
        <w:t>Общественной организации «Всероссийский Электропрофсоюз»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для награждения </w:t>
      </w:r>
      <w:r w:rsidR="00A05BAA" w:rsidRPr="00A05BAA">
        <w:rPr>
          <w:spacing w:val="-8"/>
          <w:sz w:val="28"/>
          <w:szCs w:val="28"/>
        </w:rPr>
        <w:t>должностных лиц</w:t>
      </w:r>
      <w:r w:rsidR="00246FB9">
        <w:rPr>
          <w:spacing w:val="-8"/>
          <w:sz w:val="28"/>
          <w:szCs w:val="28"/>
        </w:rPr>
        <w:t xml:space="preserve"> органов государственной власти, местного самоуправления, руководителей организаций (хозяйствующих субъектов) и</w:t>
      </w:r>
      <w:r w:rsidR="00894AB4">
        <w:rPr>
          <w:spacing w:val="-8"/>
          <w:sz w:val="28"/>
          <w:szCs w:val="28"/>
        </w:rPr>
        <w:t xml:space="preserve"> для</w:t>
      </w:r>
      <w:r w:rsidR="00894AB4" w:rsidRPr="00894AB4">
        <w:rPr>
          <w:spacing w:val="-8"/>
          <w:sz w:val="28"/>
          <w:szCs w:val="28"/>
        </w:rPr>
        <w:t xml:space="preserve"> </w:t>
      </w:r>
      <w:r w:rsidR="00894AB4">
        <w:rPr>
          <w:spacing w:val="-8"/>
          <w:sz w:val="28"/>
          <w:szCs w:val="28"/>
        </w:rPr>
        <w:t xml:space="preserve">работников </w:t>
      </w:r>
      <w:r w:rsidR="00246FB9">
        <w:rPr>
          <w:spacing w:val="-8"/>
          <w:sz w:val="28"/>
          <w:szCs w:val="28"/>
        </w:rPr>
        <w:t>профсоюзных</w:t>
      </w:r>
      <w:r w:rsidR="00894AB4">
        <w:rPr>
          <w:spacing w:val="-8"/>
          <w:sz w:val="28"/>
          <w:szCs w:val="28"/>
        </w:rPr>
        <w:t xml:space="preserve"> органов</w:t>
      </w:r>
      <w:r w:rsidR="00246FB9">
        <w:rPr>
          <w:spacing w:val="-8"/>
          <w:sz w:val="28"/>
          <w:szCs w:val="28"/>
        </w:rPr>
        <w:t>, внесших значительный вклад в развитие и совершенствование социального партнёрства, заключение коллективных договоров и соглашений</w:t>
      </w:r>
      <w:r w:rsidR="00FC565D">
        <w:rPr>
          <w:spacing w:val="-8"/>
          <w:sz w:val="28"/>
          <w:szCs w:val="28"/>
        </w:rPr>
        <w:t xml:space="preserve"> (</w:t>
      </w:r>
      <w:r w:rsidR="00094C66">
        <w:rPr>
          <w:spacing w:val="-8"/>
          <w:sz w:val="28"/>
          <w:szCs w:val="28"/>
        </w:rPr>
        <w:t>Приложение № 1</w:t>
      </w:r>
      <w:r w:rsidR="00FC565D">
        <w:rPr>
          <w:spacing w:val="-8"/>
          <w:sz w:val="28"/>
          <w:szCs w:val="28"/>
        </w:rPr>
        <w:t>)</w:t>
      </w:r>
      <w:r w:rsidR="00246FB9">
        <w:rPr>
          <w:spacing w:val="-8"/>
          <w:sz w:val="28"/>
          <w:szCs w:val="28"/>
        </w:rPr>
        <w:t>.</w:t>
      </w:r>
      <w:proofErr w:type="gramEnd"/>
    </w:p>
    <w:p w:rsidR="00FE7B1A" w:rsidRDefault="00E511E3" w:rsidP="00FE7B1A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348" w:lineRule="exact"/>
        <w:ind w:left="5" w:right="7" w:firstLine="567"/>
        <w:jc w:val="both"/>
        <w:rPr>
          <w:spacing w:val="-14"/>
          <w:sz w:val="28"/>
          <w:szCs w:val="28"/>
        </w:rPr>
      </w:pPr>
      <w:r>
        <w:rPr>
          <w:spacing w:val="-9"/>
          <w:sz w:val="28"/>
          <w:szCs w:val="28"/>
        </w:rPr>
        <w:t xml:space="preserve"> </w:t>
      </w:r>
      <w:r w:rsidR="00FE7B1A">
        <w:rPr>
          <w:spacing w:val="-9"/>
          <w:sz w:val="28"/>
          <w:szCs w:val="28"/>
        </w:rPr>
        <w:t>Представление о награждении Почётным знаком ВЭП вносится на рассмотрение Президиума ВЭП Председателем ВЭП или его заместител</w:t>
      </w:r>
      <w:r w:rsidR="00F96093" w:rsidRPr="00246FB9">
        <w:rPr>
          <w:color w:val="000000" w:themeColor="text1"/>
          <w:spacing w:val="-9"/>
          <w:sz w:val="28"/>
          <w:szCs w:val="28"/>
        </w:rPr>
        <w:t>ем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 w:rsidR="00FE7B1A">
        <w:rPr>
          <w:spacing w:val="-10"/>
          <w:sz w:val="28"/>
          <w:szCs w:val="28"/>
        </w:rPr>
        <w:t>по ходатайству территориальной организации Профсоюза, согласованно</w:t>
      </w:r>
      <w:r w:rsidR="001410DF" w:rsidRPr="00246FB9">
        <w:rPr>
          <w:color w:val="000000" w:themeColor="text1"/>
          <w:spacing w:val="-10"/>
          <w:sz w:val="28"/>
          <w:szCs w:val="28"/>
        </w:rPr>
        <w:t>е</w:t>
      </w:r>
      <w:r w:rsidR="00FE7B1A">
        <w:rPr>
          <w:spacing w:val="-10"/>
          <w:sz w:val="28"/>
          <w:szCs w:val="28"/>
        </w:rPr>
        <w:t xml:space="preserve"> с </w:t>
      </w:r>
      <w:r>
        <w:rPr>
          <w:spacing w:val="-10"/>
          <w:sz w:val="28"/>
          <w:szCs w:val="28"/>
        </w:rPr>
        <w:t>П</w:t>
      </w:r>
      <w:r w:rsidR="00FE7B1A">
        <w:rPr>
          <w:spacing w:val="-10"/>
          <w:sz w:val="28"/>
          <w:szCs w:val="28"/>
        </w:rPr>
        <w:t>редставителем ЦК ВЭП в Федеральном округе РФ.</w:t>
      </w:r>
    </w:p>
    <w:p w:rsidR="00FE7B1A" w:rsidRPr="00D4776F" w:rsidRDefault="00D4776F" w:rsidP="000C7C41">
      <w:pPr>
        <w:pStyle w:val="a3"/>
        <w:numPr>
          <w:ilvl w:val="0"/>
          <w:numId w:val="1"/>
        </w:numPr>
        <w:shd w:val="clear" w:color="auto" w:fill="FFFFFF"/>
        <w:spacing w:line="346" w:lineRule="exact"/>
        <w:ind w:left="60" w:right="91" w:firstLine="507"/>
        <w:rPr>
          <w:strike/>
          <w:sz w:val="28"/>
          <w:szCs w:val="28"/>
        </w:rPr>
      </w:pPr>
      <w:r>
        <w:rPr>
          <w:sz w:val="28"/>
          <w:szCs w:val="28"/>
        </w:rPr>
        <w:t xml:space="preserve"> </w:t>
      </w:r>
      <w:r w:rsidR="00FE7B1A">
        <w:rPr>
          <w:sz w:val="28"/>
          <w:szCs w:val="28"/>
        </w:rPr>
        <w:t>Территориальн</w:t>
      </w:r>
      <w:r w:rsidRPr="00246FB9">
        <w:rPr>
          <w:color w:val="000000" w:themeColor="text1"/>
          <w:sz w:val="28"/>
          <w:szCs w:val="28"/>
        </w:rPr>
        <w:t>ая</w:t>
      </w:r>
      <w:r w:rsidR="00FE7B1A" w:rsidRPr="00D4776F">
        <w:rPr>
          <w:sz w:val="28"/>
          <w:szCs w:val="28"/>
        </w:rPr>
        <w:t xml:space="preserve"> </w:t>
      </w:r>
      <w:r w:rsidRPr="00246FB9">
        <w:rPr>
          <w:color w:val="000000" w:themeColor="text1"/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="00FE7B1A">
        <w:rPr>
          <w:sz w:val="28"/>
          <w:szCs w:val="28"/>
        </w:rPr>
        <w:t>ВЭП представляет в Департамент организационн</w:t>
      </w:r>
      <w:r w:rsidR="00246FB9">
        <w:rPr>
          <w:sz w:val="28"/>
          <w:szCs w:val="28"/>
        </w:rPr>
        <w:t>о</w:t>
      </w:r>
      <w:r w:rsidR="00DE6DC6" w:rsidRPr="00246FB9">
        <w:rPr>
          <w:color w:val="000000" w:themeColor="text1"/>
          <w:sz w:val="28"/>
          <w:szCs w:val="28"/>
        </w:rPr>
        <w:t>го</w:t>
      </w:r>
      <w:r w:rsidR="00FE7B1A">
        <w:rPr>
          <w:sz w:val="28"/>
          <w:szCs w:val="28"/>
        </w:rPr>
        <w:t xml:space="preserve"> </w:t>
      </w:r>
      <w:r w:rsidR="00DE6DC6" w:rsidRPr="00246FB9">
        <w:rPr>
          <w:color w:val="000000" w:themeColor="text1"/>
          <w:sz w:val="28"/>
          <w:szCs w:val="28"/>
        </w:rPr>
        <w:t>развития и правового обеспечения</w:t>
      </w:r>
      <w:r w:rsidR="00DE6DC6">
        <w:rPr>
          <w:sz w:val="28"/>
          <w:szCs w:val="28"/>
        </w:rPr>
        <w:t xml:space="preserve"> </w:t>
      </w:r>
      <w:r w:rsidR="00FE7B1A">
        <w:rPr>
          <w:sz w:val="28"/>
          <w:szCs w:val="28"/>
        </w:rPr>
        <w:t xml:space="preserve">аппарата ВЭП выписку из постановления территориального профоргана с </w:t>
      </w:r>
      <w:r w:rsidR="00FE7B1A" w:rsidRPr="00D4776F">
        <w:rPr>
          <w:sz w:val="28"/>
          <w:szCs w:val="28"/>
        </w:rPr>
        <w:t>указанием</w:t>
      </w:r>
      <w:r w:rsidR="00FE7B1A">
        <w:rPr>
          <w:sz w:val="28"/>
          <w:szCs w:val="28"/>
        </w:rPr>
        <w:t xml:space="preserve"> фамилии, имени, отчества, должности, полного наимено</w:t>
      </w:r>
      <w:r>
        <w:rPr>
          <w:sz w:val="28"/>
          <w:szCs w:val="28"/>
        </w:rPr>
        <w:t xml:space="preserve">вания предприятия (организации), </w:t>
      </w:r>
      <w:r w:rsidR="00F96093" w:rsidRPr="00246FB9">
        <w:rPr>
          <w:color w:val="000000" w:themeColor="text1"/>
          <w:sz w:val="28"/>
          <w:szCs w:val="28"/>
        </w:rPr>
        <w:t xml:space="preserve">а также </w:t>
      </w:r>
      <w:r w:rsidRPr="00246FB9">
        <w:rPr>
          <w:color w:val="000000" w:themeColor="text1"/>
          <w:sz w:val="28"/>
          <w:szCs w:val="28"/>
        </w:rPr>
        <w:t>заслуг (достижений)</w:t>
      </w:r>
      <w:r>
        <w:rPr>
          <w:sz w:val="28"/>
          <w:szCs w:val="28"/>
        </w:rPr>
        <w:t xml:space="preserve"> </w:t>
      </w:r>
      <w:r w:rsidRPr="00246FB9">
        <w:rPr>
          <w:color w:val="000000" w:themeColor="text1"/>
          <w:sz w:val="28"/>
          <w:szCs w:val="28"/>
        </w:rPr>
        <w:t>представляемого к</w:t>
      </w:r>
      <w:r>
        <w:rPr>
          <w:sz w:val="28"/>
          <w:szCs w:val="28"/>
        </w:rPr>
        <w:t xml:space="preserve"> Почётн</w:t>
      </w:r>
      <w:r w:rsidRPr="00246FB9">
        <w:rPr>
          <w:color w:val="000000" w:themeColor="text1"/>
          <w:sz w:val="28"/>
          <w:szCs w:val="28"/>
        </w:rPr>
        <w:t>ому</w:t>
      </w:r>
      <w:r>
        <w:rPr>
          <w:sz w:val="28"/>
          <w:szCs w:val="28"/>
        </w:rPr>
        <w:t xml:space="preserve"> знаку ВЭП.</w:t>
      </w:r>
    </w:p>
    <w:p w:rsidR="00D4776F" w:rsidRPr="00246FB9" w:rsidRDefault="00D4776F" w:rsidP="00D4776F">
      <w:pPr>
        <w:pStyle w:val="a3"/>
        <w:shd w:val="clear" w:color="auto" w:fill="FFFFFF"/>
        <w:tabs>
          <w:tab w:val="left" w:pos="924"/>
        </w:tabs>
        <w:spacing w:line="346" w:lineRule="exact"/>
        <w:ind w:left="627" w:right="91"/>
        <w:rPr>
          <w:strike/>
          <w:color w:val="000000" w:themeColor="text1"/>
          <w:sz w:val="28"/>
          <w:szCs w:val="28"/>
        </w:rPr>
      </w:pPr>
      <w:r w:rsidRPr="00246FB9">
        <w:rPr>
          <w:color w:val="000000" w:themeColor="text1"/>
          <w:sz w:val="28"/>
          <w:szCs w:val="28"/>
        </w:rPr>
        <w:t>Наградной лист не оформляется.</w:t>
      </w:r>
    </w:p>
    <w:p w:rsidR="00FE7B1A" w:rsidRDefault="001410DF" w:rsidP="00FE7B1A">
      <w:pPr>
        <w:pStyle w:val="a3"/>
        <w:numPr>
          <w:ilvl w:val="0"/>
          <w:numId w:val="1"/>
        </w:numPr>
        <w:shd w:val="clear" w:color="auto" w:fill="FFFFFF"/>
        <w:tabs>
          <w:tab w:val="left" w:pos="924"/>
        </w:tabs>
        <w:spacing w:line="346" w:lineRule="exact"/>
        <w:ind w:left="60" w:right="91" w:firstLine="567"/>
        <w:rPr>
          <w:sz w:val="28"/>
          <w:szCs w:val="28"/>
        </w:rPr>
      </w:pPr>
      <w:r>
        <w:rPr>
          <w:sz w:val="28"/>
        </w:rPr>
        <w:t xml:space="preserve"> </w:t>
      </w:r>
      <w:r w:rsidR="00FE7B1A">
        <w:rPr>
          <w:sz w:val="28"/>
        </w:rPr>
        <w:t xml:space="preserve">Ходатайство направляется не позднее, чем за один месяц до </w:t>
      </w:r>
      <w:r w:rsidR="00094C66">
        <w:rPr>
          <w:sz w:val="28"/>
        </w:rPr>
        <w:t xml:space="preserve">даты </w:t>
      </w:r>
      <w:r w:rsidR="00FE7B1A">
        <w:rPr>
          <w:sz w:val="28"/>
        </w:rPr>
        <w:t>предполагаемого награждения</w:t>
      </w:r>
      <w:r w:rsidR="00D44B0D">
        <w:rPr>
          <w:sz w:val="28"/>
        </w:rPr>
        <w:t>.</w:t>
      </w:r>
      <w:r w:rsidR="00FE7B1A">
        <w:rPr>
          <w:sz w:val="28"/>
        </w:rPr>
        <w:t xml:space="preserve"> </w:t>
      </w:r>
    </w:p>
    <w:p w:rsidR="00FE7B1A" w:rsidRDefault="00FE7B1A" w:rsidP="00FE7B1A">
      <w:pPr>
        <w:pStyle w:val="a3"/>
        <w:numPr>
          <w:ilvl w:val="0"/>
          <w:numId w:val="1"/>
        </w:numPr>
        <w:shd w:val="clear" w:color="auto" w:fill="FFFFFF"/>
        <w:tabs>
          <w:tab w:val="left" w:pos="924"/>
        </w:tabs>
        <w:spacing w:line="346" w:lineRule="exact"/>
        <w:ind w:left="60" w:right="91"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К Почётному знаку ВЭП выдается удостоверение установленного образца </w:t>
      </w:r>
      <w:r>
        <w:rPr>
          <w:sz w:val="28"/>
          <w:szCs w:val="28"/>
        </w:rPr>
        <w:t>(</w:t>
      </w:r>
      <w:r w:rsidR="00094C66">
        <w:rPr>
          <w:sz w:val="28"/>
          <w:szCs w:val="28"/>
        </w:rPr>
        <w:t>Приложение № 2</w:t>
      </w:r>
      <w:r>
        <w:rPr>
          <w:sz w:val="28"/>
          <w:szCs w:val="28"/>
        </w:rPr>
        <w:t>).</w:t>
      </w:r>
    </w:p>
    <w:p w:rsidR="00FE7B1A" w:rsidRDefault="00514675" w:rsidP="00FE7B1A">
      <w:pPr>
        <w:shd w:val="clear" w:color="auto" w:fill="FFFFFF"/>
        <w:tabs>
          <w:tab w:val="left" w:pos="0"/>
        </w:tabs>
        <w:spacing w:line="346" w:lineRule="exact"/>
        <w:ind w:right="2" w:firstLine="567"/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="00FE7B1A" w:rsidRPr="00514675">
        <w:rPr>
          <w:spacing w:val="-1"/>
          <w:sz w:val="28"/>
          <w:szCs w:val="28"/>
        </w:rPr>
        <w:t>.</w:t>
      </w:r>
      <w:r w:rsidR="00FE7B1A" w:rsidRPr="000C7C41">
        <w:rPr>
          <w:color w:val="FF0000"/>
          <w:spacing w:val="-1"/>
          <w:sz w:val="28"/>
          <w:szCs w:val="28"/>
        </w:rPr>
        <w:t xml:space="preserve"> </w:t>
      </w:r>
      <w:r w:rsidR="00FE7B1A">
        <w:rPr>
          <w:spacing w:val="-1"/>
          <w:sz w:val="28"/>
          <w:szCs w:val="28"/>
        </w:rPr>
        <w:t>Почётный знак ВЭП вручается Председателем Общественной организации «Всероссийский Электропрофсоюз», его заместител</w:t>
      </w:r>
      <w:r w:rsidR="00F96093" w:rsidRPr="00246FB9">
        <w:rPr>
          <w:color w:val="000000" w:themeColor="text1"/>
          <w:spacing w:val="-9"/>
          <w:sz w:val="28"/>
          <w:szCs w:val="28"/>
        </w:rPr>
        <w:t>ем</w:t>
      </w:r>
      <w:r w:rsidR="00FE7B1A">
        <w:rPr>
          <w:sz w:val="28"/>
          <w:szCs w:val="28"/>
        </w:rPr>
        <w:t xml:space="preserve">, Представителями ЦК ВЭП в </w:t>
      </w:r>
      <w:r w:rsidR="00E1151E">
        <w:rPr>
          <w:sz w:val="28"/>
          <w:szCs w:val="28"/>
        </w:rPr>
        <w:t>ф</w:t>
      </w:r>
      <w:r w:rsidR="00FE7B1A">
        <w:rPr>
          <w:sz w:val="28"/>
          <w:szCs w:val="28"/>
        </w:rPr>
        <w:t>едеральных округах Р</w:t>
      </w:r>
      <w:r w:rsidR="00FE7B1A" w:rsidRPr="00514675">
        <w:rPr>
          <w:sz w:val="28"/>
          <w:szCs w:val="28"/>
        </w:rPr>
        <w:t>Ф</w:t>
      </w:r>
      <w:r w:rsidR="00FE7B1A" w:rsidRPr="000C7C41">
        <w:rPr>
          <w:color w:val="FF0000"/>
          <w:sz w:val="28"/>
          <w:szCs w:val="28"/>
        </w:rPr>
        <w:t xml:space="preserve"> </w:t>
      </w:r>
      <w:r w:rsidR="00FE7B1A">
        <w:rPr>
          <w:spacing w:val="-1"/>
          <w:sz w:val="28"/>
          <w:szCs w:val="28"/>
        </w:rPr>
        <w:t>либо руководителями территориальных организаций Профсоюза в торжественной обстанов</w:t>
      </w:r>
      <w:r w:rsidR="00FE7B1A">
        <w:rPr>
          <w:spacing w:val="-1"/>
          <w:sz w:val="28"/>
          <w:szCs w:val="28"/>
        </w:rPr>
        <w:softHyphen/>
      </w:r>
      <w:r w:rsidR="00FE7B1A">
        <w:rPr>
          <w:sz w:val="28"/>
          <w:szCs w:val="28"/>
        </w:rPr>
        <w:t>ке в срок не позднее одного месяца со дня принятия постановления о награжде</w:t>
      </w:r>
      <w:r w:rsidR="00FE7B1A">
        <w:rPr>
          <w:sz w:val="28"/>
          <w:szCs w:val="28"/>
        </w:rPr>
        <w:softHyphen/>
        <w:t>нии.</w:t>
      </w:r>
    </w:p>
    <w:p w:rsidR="00FE7B1A" w:rsidRDefault="00514675" w:rsidP="00FE7B1A">
      <w:pPr>
        <w:tabs>
          <w:tab w:val="left" w:pos="567"/>
        </w:tabs>
        <w:ind w:firstLine="567"/>
        <w:jc w:val="both"/>
        <w:rPr>
          <w:spacing w:val="-5"/>
          <w:sz w:val="28"/>
          <w:szCs w:val="28"/>
        </w:rPr>
      </w:pPr>
      <w:r w:rsidRPr="00514675">
        <w:rPr>
          <w:sz w:val="28"/>
          <w:szCs w:val="28"/>
        </w:rPr>
        <w:t>7</w:t>
      </w:r>
      <w:r w:rsidR="00FE7B1A" w:rsidRPr="00514675">
        <w:rPr>
          <w:sz w:val="28"/>
          <w:szCs w:val="28"/>
        </w:rPr>
        <w:t>.</w:t>
      </w:r>
      <w:r w:rsidR="00FE7B1A">
        <w:rPr>
          <w:sz w:val="28"/>
          <w:szCs w:val="28"/>
        </w:rPr>
        <w:t xml:space="preserve"> Почётный знак ВЭП носится на правой стороне груди </w:t>
      </w:r>
      <w:r w:rsidR="009524B6">
        <w:rPr>
          <w:sz w:val="28"/>
          <w:szCs w:val="28"/>
        </w:rPr>
        <w:t xml:space="preserve">и располагается </w:t>
      </w:r>
      <w:r w:rsidR="00FE7B1A">
        <w:rPr>
          <w:sz w:val="28"/>
          <w:szCs w:val="28"/>
        </w:rPr>
        <w:t>ниже государственных наград.</w:t>
      </w:r>
    </w:p>
    <w:p w:rsidR="00FE7B1A" w:rsidRDefault="00514675" w:rsidP="00FE7B1A">
      <w:pPr>
        <w:shd w:val="clear" w:color="auto" w:fill="FFFFFF"/>
        <w:tabs>
          <w:tab w:val="left" w:pos="0"/>
        </w:tabs>
        <w:spacing w:line="348" w:lineRule="exact"/>
        <w:ind w:firstLine="567"/>
        <w:jc w:val="both"/>
        <w:rPr>
          <w:sz w:val="28"/>
          <w:szCs w:val="28"/>
        </w:rPr>
      </w:pPr>
      <w:r w:rsidRPr="00514675">
        <w:rPr>
          <w:sz w:val="28"/>
          <w:szCs w:val="28"/>
        </w:rPr>
        <w:t>8.</w:t>
      </w:r>
      <w:r w:rsidR="00FE7B1A">
        <w:rPr>
          <w:sz w:val="28"/>
          <w:szCs w:val="28"/>
        </w:rPr>
        <w:t xml:space="preserve"> Повторное награждение Почётным знаком ВЭП «За </w:t>
      </w:r>
      <w:r w:rsidR="00246FB9">
        <w:rPr>
          <w:sz w:val="28"/>
          <w:szCs w:val="28"/>
        </w:rPr>
        <w:t>развитие социального партнер</w:t>
      </w:r>
      <w:r w:rsidR="00E511E3">
        <w:rPr>
          <w:sz w:val="28"/>
          <w:szCs w:val="28"/>
        </w:rPr>
        <w:t>с</w:t>
      </w:r>
      <w:r w:rsidR="00246FB9">
        <w:rPr>
          <w:sz w:val="28"/>
          <w:szCs w:val="28"/>
        </w:rPr>
        <w:t>тва</w:t>
      </w:r>
      <w:r w:rsidR="00FE7B1A">
        <w:rPr>
          <w:sz w:val="28"/>
          <w:szCs w:val="28"/>
        </w:rPr>
        <w:t xml:space="preserve">» не производится. </w:t>
      </w:r>
    </w:p>
    <w:sectPr w:rsidR="00FE7B1A" w:rsidSect="00C700C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6E3C"/>
    <w:multiLevelType w:val="singleLevel"/>
    <w:tmpl w:val="3D1E36B4"/>
    <w:lvl w:ilvl="0">
      <w:start w:val="2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  <w:strike w:val="0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B1A"/>
    <w:rsid w:val="000009D0"/>
    <w:rsid w:val="000861CC"/>
    <w:rsid w:val="00093738"/>
    <w:rsid w:val="00094C66"/>
    <w:rsid w:val="000B0586"/>
    <w:rsid w:val="000B296B"/>
    <w:rsid w:val="000C107E"/>
    <w:rsid w:val="000C7C41"/>
    <w:rsid w:val="000F3AB4"/>
    <w:rsid w:val="00121B87"/>
    <w:rsid w:val="001260B1"/>
    <w:rsid w:val="001271C4"/>
    <w:rsid w:val="00131D02"/>
    <w:rsid w:val="001410DF"/>
    <w:rsid w:val="00150063"/>
    <w:rsid w:val="00160B53"/>
    <w:rsid w:val="00162488"/>
    <w:rsid w:val="001E2569"/>
    <w:rsid w:val="00221740"/>
    <w:rsid w:val="00246FB9"/>
    <w:rsid w:val="00247DB7"/>
    <w:rsid w:val="002633A8"/>
    <w:rsid w:val="00267099"/>
    <w:rsid w:val="002D4ABA"/>
    <w:rsid w:val="002D64DF"/>
    <w:rsid w:val="00305303"/>
    <w:rsid w:val="00330CD6"/>
    <w:rsid w:val="0033509A"/>
    <w:rsid w:val="00337446"/>
    <w:rsid w:val="003F7E61"/>
    <w:rsid w:val="00434A16"/>
    <w:rsid w:val="00442535"/>
    <w:rsid w:val="004467DB"/>
    <w:rsid w:val="00453F42"/>
    <w:rsid w:val="0047085E"/>
    <w:rsid w:val="004A0D8D"/>
    <w:rsid w:val="004F6EF5"/>
    <w:rsid w:val="00500495"/>
    <w:rsid w:val="00506A50"/>
    <w:rsid w:val="00514675"/>
    <w:rsid w:val="00536A1A"/>
    <w:rsid w:val="005803E2"/>
    <w:rsid w:val="005C4D50"/>
    <w:rsid w:val="005C6A03"/>
    <w:rsid w:val="005E3117"/>
    <w:rsid w:val="00677824"/>
    <w:rsid w:val="00682499"/>
    <w:rsid w:val="006D2ADF"/>
    <w:rsid w:val="006D4958"/>
    <w:rsid w:val="007138E2"/>
    <w:rsid w:val="00765D30"/>
    <w:rsid w:val="00774B7F"/>
    <w:rsid w:val="00787909"/>
    <w:rsid w:val="007B2E0A"/>
    <w:rsid w:val="007E57F7"/>
    <w:rsid w:val="008413D7"/>
    <w:rsid w:val="008551B3"/>
    <w:rsid w:val="0086138C"/>
    <w:rsid w:val="00894AB4"/>
    <w:rsid w:val="009133EB"/>
    <w:rsid w:val="00920527"/>
    <w:rsid w:val="0094406A"/>
    <w:rsid w:val="00945A1D"/>
    <w:rsid w:val="009524B6"/>
    <w:rsid w:val="0097007A"/>
    <w:rsid w:val="00973D87"/>
    <w:rsid w:val="009747D2"/>
    <w:rsid w:val="0098226F"/>
    <w:rsid w:val="00985E38"/>
    <w:rsid w:val="009B164B"/>
    <w:rsid w:val="009B2327"/>
    <w:rsid w:val="009F37A7"/>
    <w:rsid w:val="00A05BAA"/>
    <w:rsid w:val="00A075CE"/>
    <w:rsid w:val="00A50D13"/>
    <w:rsid w:val="00A54DD1"/>
    <w:rsid w:val="00A77DA4"/>
    <w:rsid w:val="00A96384"/>
    <w:rsid w:val="00AA07E5"/>
    <w:rsid w:val="00B2386A"/>
    <w:rsid w:val="00BA7BC2"/>
    <w:rsid w:val="00C0539B"/>
    <w:rsid w:val="00C446B8"/>
    <w:rsid w:val="00C700C8"/>
    <w:rsid w:val="00C952AD"/>
    <w:rsid w:val="00D00A42"/>
    <w:rsid w:val="00D13EB2"/>
    <w:rsid w:val="00D44B0D"/>
    <w:rsid w:val="00D4776F"/>
    <w:rsid w:val="00D5440E"/>
    <w:rsid w:val="00D6630E"/>
    <w:rsid w:val="00D93952"/>
    <w:rsid w:val="00D9674B"/>
    <w:rsid w:val="00DC418A"/>
    <w:rsid w:val="00DD2450"/>
    <w:rsid w:val="00DD6B61"/>
    <w:rsid w:val="00DE6DC6"/>
    <w:rsid w:val="00E1151E"/>
    <w:rsid w:val="00E14531"/>
    <w:rsid w:val="00E21F7A"/>
    <w:rsid w:val="00E23B76"/>
    <w:rsid w:val="00E511E3"/>
    <w:rsid w:val="00E8382E"/>
    <w:rsid w:val="00EA29E3"/>
    <w:rsid w:val="00EA6705"/>
    <w:rsid w:val="00F12ADD"/>
    <w:rsid w:val="00F13AEC"/>
    <w:rsid w:val="00F16F6F"/>
    <w:rsid w:val="00F230BF"/>
    <w:rsid w:val="00F55B16"/>
    <w:rsid w:val="00F77C13"/>
    <w:rsid w:val="00F84D31"/>
    <w:rsid w:val="00F96093"/>
    <w:rsid w:val="00FA6ECF"/>
    <w:rsid w:val="00FB0F03"/>
    <w:rsid w:val="00FC565D"/>
    <w:rsid w:val="00FD5D73"/>
    <w:rsid w:val="00FE6588"/>
    <w:rsid w:val="00FE7B1A"/>
    <w:rsid w:val="00FF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NewRoman"/>
    <w:qFormat/>
    <w:rsid w:val="00FE7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E7B1A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FE7B1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C7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Pavluk</dc:creator>
  <cp:lastModifiedBy>Pavluk</cp:lastModifiedBy>
  <cp:revision>20</cp:revision>
  <dcterms:created xsi:type="dcterms:W3CDTF">2019-07-18T11:13:00Z</dcterms:created>
  <dcterms:modified xsi:type="dcterms:W3CDTF">2019-10-01T08:18:00Z</dcterms:modified>
</cp:coreProperties>
</file>