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E9" w:rsidRDefault="00B806E9" w:rsidP="006E7FDA">
      <w:pPr>
        <w:snapToGrid w:val="0"/>
        <w:ind w:firstLine="567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ru-RU"/>
        </w:rPr>
      </w:pPr>
      <w:r w:rsidRPr="00E918E8">
        <w:rPr>
          <w:rStyle w:val="jlqj4b"/>
          <w:rFonts w:ascii="Times New Roman" w:hAnsi="Times New Roman" w:cs="Times New Roman"/>
          <w:b/>
          <w:sz w:val="28"/>
          <w:szCs w:val="28"/>
          <w:lang w:val="ru-RU"/>
        </w:rPr>
        <w:t xml:space="preserve">Пандемия </w:t>
      </w:r>
      <w:r w:rsidRPr="00E918E8">
        <w:rPr>
          <w:rStyle w:val="jlqj4b"/>
          <w:rFonts w:ascii="Times New Roman" w:hAnsi="Times New Roman" w:cs="Times New Roman"/>
          <w:b/>
          <w:sz w:val="28"/>
          <w:szCs w:val="28"/>
        </w:rPr>
        <w:t>COVID</w:t>
      </w:r>
      <w:r w:rsidRPr="00E918E8">
        <w:rPr>
          <w:rStyle w:val="jlqj4b"/>
          <w:rFonts w:ascii="Times New Roman" w:hAnsi="Times New Roman" w:cs="Times New Roman"/>
          <w:b/>
          <w:sz w:val="28"/>
          <w:szCs w:val="28"/>
          <w:lang w:val="ru-RU"/>
        </w:rPr>
        <w:t xml:space="preserve">-19 </w:t>
      </w:r>
      <w:r w:rsidR="009F2993" w:rsidRPr="00E918E8">
        <w:rPr>
          <w:rStyle w:val="jlqj4b"/>
          <w:rFonts w:ascii="Times New Roman" w:hAnsi="Times New Roman" w:cs="Times New Roman"/>
          <w:b/>
          <w:sz w:val="28"/>
          <w:szCs w:val="28"/>
          <w:lang w:val="ru-RU"/>
        </w:rPr>
        <w:t xml:space="preserve">год </w:t>
      </w:r>
      <w:r w:rsidR="00F14F92">
        <w:rPr>
          <w:rStyle w:val="jlqj4b"/>
          <w:rFonts w:ascii="Times New Roman" w:hAnsi="Times New Roman" w:cs="Times New Roman"/>
          <w:b/>
          <w:sz w:val="28"/>
          <w:szCs w:val="28"/>
          <w:lang w:val="ru-RU"/>
        </w:rPr>
        <w:t>спустя</w:t>
      </w:r>
      <w:r w:rsidRPr="00E918E8">
        <w:rPr>
          <w:rStyle w:val="jlqj4b"/>
          <w:rFonts w:ascii="Times New Roman" w:hAnsi="Times New Roman" w:cs="Times New Roman"/>
          <w:b/>
          <w:sz w:val="28"/>
          <w:szCs w:val="28"/>
          <w:lang w:val="ru-RU"/>
        </w:rPr>
        <w:t xml:space="preserve">: необходимость переоценки </w:t>
      </w:r>
      <w:r w:rsidR="009F2993" w:rsidRPr="00E918E8">
        <w:rPr>
          <w:rStyle w:val="jlqj4b"/>
          <w:rFonts w:ascii="Times New Roman" w:hAnsi="Times New Roman" w:cs="Times New Roman"/>
          <w:b/>
          <w:sz w:val="28"/>
          <w:szCs w:val="28"/>
          <w:lang w:val="ru-RU"/>
        </w:rPr>
        <w:t xml:space="preserve">сферы </w:t>
      </w:r>
      <w:r w:rsidR="006E7FDA">
        <w:rPr>
          <w:rStyle w:val="jlqj4b"/>
          <w:rFonts w:ascii="Times New Roman" w:hAnsi="Times New Roman" w:cs="Times New Roman"/>
          <w:b/>
          <w:sz w:val="28"/>
          <w:szCs w:val="28"/>
          <w:lang w:val="ru-RU"/>
        </w:rPr>
        <w:t>общественных</w:t>
      </w:r>
      <w:r w:rsidRPr="00E918E8">
        <w:rPr>
          <w:rStyle w:val="jlqj4b"/>
          <w:rFonts w:ascii="Times New Roman" w:hAnsi="Times New Roman" w:cs="Times New Roman"/>
          <w:b/>
          <w:sz w:val="28"/>
          <w:szCs w:val="28"/>
          <w:lang w:val="ru-RU"/>
        </w:rPr>
        <w:t xml:space="preserve"> услуг</w:t>
      </w:r>
    </w:p>
    <w:p w:rsidR="00E918E8" w:rsidRPr="00E918E8" w:rsidRDefault="00E918E8" w:rsidP="006E7FDA">
      <w:pPr>
        <w:snapToGrid w:val="0"/>
        <w:ind w:firstLine="567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ru-RU"/>
        </w:rPr>
      </w:pPr>
    </w:p>
    <w:p w:rsidR="00B806E9" w:rsidRPr="00E918E8" w:rsidRDefault="009F2993" w:rsidP="00F14F92">
      <w:pPr>
        <w:tabs>
          <w:tab w:val="left" w:pos="284"/>
        </w:tabs>
        <w:snapToGri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Ровно г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од назад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в этот день, 11 марта</w:t>
      </w:r>
      <w:r w:rsidR="00F14F92" w:rsidRPr="00F14F92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F92">
        <w:rPr>
          <w:rStyle w:val="jlqj4b"/>
          <w:rFonts w:ascii="Times New Roman" w:hAnsi="Times New Roman" w:cs="Times New Roman"/>
          <w:sz w:val="28"/>
          <w:szCs w:val="28"/>
          <w:lang w:val="ru-RU"/>
        </w:rPr>
        <w:t>2020 года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,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Всемирная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О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рганизация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З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дравоохранения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(ВОЗ) 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объявила о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начале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глобальной пандемии 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</w:rPr>
        <w:t>COVID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-19.</w:t>
      </w:r>
      <w:r w:rsidR="00B806E9" w:rsidRPr="00E918E8">
        <w:rPr>
          <w:rStyle w:val="viiyi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2020</w:t>
      </w:r>
      <w:r w:rsidR="00F14F92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4F92">
        <w:rPr>
          <w:rStyle w:val="jlqj4b"/>
          <w:rFonts w:ascii="Times New Roman" w:hAnsi="Times New Roman" w:cs="Times New Roman"/>
          <w:sz w:val="28"/>
          <w:szCs w:val="28"/>
          <w:lang w:val="ru-RU"/>
        </w:rPr>
        <w:t>выявил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сильные и слабые стороны наших обществ.</w:t>
      </w:r>
      <w:r w:rsidR="00B806E9" w:rsidRPr="00E918E8">
        <w:rPr>
          <w:rStyle w:val="viiyi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В Европе он показал хрупкость систем общественного здравоохранения и полную неспособность реагирова</w:t>
      </w:r>
      <w:r w:rsidR="006E7FDA">
        <w:rPr>
          <w:rStyle w:val="jlqj4b"/>
          <w:rFonts w:ascii="Times New Roman" w:hAnsi="Times New Roman" w:cs="Times New Roman"/>
          <w:sz w:val="28"/>
          <w:szCs w:val="28"/>
          <w:lang w:val="ru-RU"/>
        </w:rPr>
        <w:t>ния на подобного рода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шоковые ситуации. 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Трагедия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заключается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в том, что </w:t>
      </w:r>
      <w:r w:rsidR="006E7FDA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неготовность к пандемии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даже</w:t>
      </w:r>
      <w:r w:rsidR="006E7FDA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не явилось сюрпризом.  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Профсоюзы государственных служащих Европы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уже задолго до начала пандемии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прот</w:t>
      </w:r>
      <w:r w:rsidR="006E7FDA">
        <w:rPr>
          <w:rStyle w:val="jlqj4b"/>
          <w:rFonts w:ascii="Times New Roman" w:hAnsi="Times New Roman" w:cs="Times New Roman"/>
          <w:sz w:val="28"/>
          <w:szCs w:val="28"/>
          <w:lang w:val="ru-RU"/>
        </w:rPr>
        <w:t>естовали против нехватки кадров и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недостаточного финансирования</w:t>
      </w:r>
      <w:r w:rsidR="006E7FDA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Поэтому неудивительно, что к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огда ударила первая волна</w:t>
      </w:r>
      <w:r w:rsidR="006E7FDA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7FDA">
        <w:rPr>
          <w:rStyle w:val="jlqj4b"/>
          <w:rFonts w:ascii="Times New Roman" w:hAnsi="Times New Roman" w:cs="Times New Roman"/>
          <w:sz w:val="28"/>
          <w:szCs w:val="28"/>
          <w:lang w:val="en-US"/>
        </w:rPr>
        <w:t>COVID</w:t>
      </w:r>
      <w:r w:rsidR="006E7FDA" w:rsidRPr="006E7FDA">
        <w:rPr>
          <w:rStyle w:val="jlqj4b"/>
          <w:rFonts w:ascii="Times New Roman" w:hAnsi="Times New Roman" w:cs="Times New Roman"/>
          <w:sz w:val="28"/>
          <w:szCs w:val="28"/>
          <w:lang w:val="ru-RU"/>
        </w:rPr>
        <w:t>-19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, системы здравоохранения и дома</w:t>
      </w:r>
      <w:r w:rsidR="006E7FDA" w:rsidRPr="006E7FDA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престарелых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оказались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полностью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перегруженными</w:t>
      </w:r>
      <w:r w:rsidR="00B806E9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.</w:t>
      </w:r>
    </w:p>
    <w:p w:rsidR="003A7F64" w:rsidRPr="00E918E8" w:rsidRDefault="00B806E9" w:rsidP="00F14F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Печальн</w:t>
      </w:r>
      <w:r w:rsidR="0058536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ые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размышлени</w:t>
      </w:r>
      <w:r w:rsidR="0058536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я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о неолиберальной политике заключа</w:t>
      </w:r>
      <w:r w:rsidR="0058536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ю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тся в том, что </w:t>
      </w:r>
      <w:r w:rsidR="0058536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для признания необходимости достойного финансирования сфер </w:t>
      </w:r>
      <w:r w:rsidR="00E768DA">
        <w:rPr>
          <w:rStyle w:val="jlqj4b"/>
          <w:rFonts w:ascii="Times New Roman" w:hAnsi="Times New Roman" w:cs="Times New Roman"/>
          <w:sz w:val="28"/>
          <w:szCs w:val="28"/>
          <w:lang w:val="ru-RU"/>
        </w:rPr>
        <w:t>общественных</w:t>
      </w:r>
      <w:r w:rsidR="0058536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услуг и трудящихся, предоставляющих эти услуги, было необходимо появление глобальной пандемии. В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прошлом году неудачи приватизации и сокращения бюджета стали неизбежным фактом, и теперь существует широкое</w:t>
      </w:r>
      <w:r w:rsidR="00E768DA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понимание того, что переоценка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сектора</w:t>
      </w:r>
      <w:r w:rsidR="00E768DA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общественных услуг </w:t>
      </w:r>
      <w:r w:rsidR="0058536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просто необходима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.</w:t>
      </w:r>
      <w:r w:rsidRPr="00E918E8">
        <w:rPr>
          <w:rStyle w:val="viiyi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Мы не можем вернуться к </w:t>
      </w:r>
      <w:r w:rsidR="0058536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политике жесткой экономии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768DA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которая предшествовала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пандемии, - мы должны строить</w:t>
      </w:r>
      <w:r w:rsidR="0058536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новую и лучшую политику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.</w:t>
      </w:r>
      <w:r w:rsidRPr="00E918E8">
        <w:rPr>
          <w:rStyle w:val="viiyi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68DA">
        <w:rPr>
          <w:rStyle w:val="jlqj4b"/>
          <w:rFonts w:ascii="Times New Roman" w:hAnsi="Times New Roman" w:cs="Times New Roman"/>
          <w:sz w:val="28"/>
          <w:szCs w:val="28"/>
          <w:lang w:val="ru-RU"/>
        </w:rPr>
        <w:t>Таково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послание миллионов государственных служащих </w:t>
      </w:r>
      <w:r w:rsidR="00E768DA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по всей Европе в этот знаменательный день.</w:t>
      </w:r>
      <w:r w:rsidR="00585363" w:rsidRPr="00E91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7F64" w:rsidRPr="00E918E8" w:rsidRDefault="009F2993" w:rsidP="00F14F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Ближайшим приоритетом является укрепление систем общественного здравоохранения и ухода</w:t>
      </w:r>
      <w:r w:rsidR="0058536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за больными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.</w:t>
      </w:r>
      <w:r w:rsidRPr="00E918E8">
        <w:rPr>
          <w:rStyle w:val="viiyi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Это требует государственного финансирования и прекращения налоговой политики в пользу</w:t>
      </w:r>
      <w:r w:rsidR="0058536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богатых и корпораций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.</w:t>
      </w:r>
      <w:r w:rsidRPr="00E918E8">
        <w:rPr>
          <w:rStyle w:val="viiyi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Правительства</w:t>
      </w:r>
      <w:r w:rsidR="00E768DA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стран-членов ЕС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должны </w:t>
      </w:r>
      <w:r w:rsidR="00E768DA">
        <w:rPr>
          <w:rStyle w:val="jlqj4b"/>
          <w:rFonts w:ascii="Times New Roman" w:hAnsi="Times New Roman" w:cs="Times New Roman"/>
          <w:sz w:val="28"/>
          <w:szCs w:val="28"/>
          <w:lang w:val="ru-RU"/>
        </w:rPr>
        <w:t>проводить в этой связи определенную политику в данном направлении,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как на национальн</w:t>
      </w:r>
      <w:r w:rsidR="00E768DA">
        <w:rPr>
          <w:rStyle w:val="jlqj4b"/>
          <w:rFonts w:ascii="Times New Roman" w:hAnsi="Times New Roman" w:cs="Times New Roman"/>
          <w:sz w:val="28"/>
          <w:szCs w:val="28"/>
          <w:lang w:val="ru-RU"/>
        </w:rPr>
        <w:t>ом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, так и на европейском уровн</w:t>
      </w:r>
      <w:r w:rsidR="0058536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ях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E918E8">
        <w:rPr>
          <w:rStyle w:val="viiyi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Этим мы обязаны нашим медицинским работникам, многие из которых проходят лечение от посттравматического стресса. </w:t>
      </w:r>
      <w:r w:rsidR="00585363" w:rsidRPr="00E91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68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7F64" w:rsidRPr="00E918E8" w:rsidRDefault="00585363" w:rsidP="00F14F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Точно так же, как </w:t>
      </w:r>
      <w:r w:rsidR="00402B16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и во время состоявшихся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в Европе </w:t>
      </w:r>
      <w:r w:rsidR="00402B16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более</w:t>
      </w:r>
      <w:r w:rsidR="00402B16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чем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100 забастовок в секторах здравоохранения и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ухода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незадолго до начала пандемии, профсоюзы здравоохранения и медперсонала будут продолжать настаивать на повышении заработной платы, улучшении условий труда, увеличении численности персонала и</w:t>
      </w:r>
      <w:r w:rsidR="00E768DA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расширении сферы предоставления 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вспомогательных услуг.</w:t>
      </w:r>
      <w:r w:rsidR="00402B16" w:rsidRPr="00E91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7F64" w:rsidRPr="00E918E8" w:rsidRDefault="009F2993" w:rsidP="00F14F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В то время как</w:t>
      </w:r>
      <w:r w:rsidR="00BA07A1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сферы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здравоохранени</w:t>
      </w:r>
      <w:r w:rsidR="00BA07A1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и социальн</w:t>
      </w:r>
      <w:r w:rsidR="00BA07A1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ой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помощ</w:t>
      </w:r>
      <w:r w:rsidR="00BA07A1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и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находятся в центре внимания, другие государственные службы также оказались на переднем крае кризиса.</w:t>
      </w:r>
      <w:r w:rsidRPr="00E918E8">
        <w:rPr>
          <w:rStyle w:val="viiyi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68DA">
        <w:rPr>
          <w:rStyle w:val="jlqj4b"/>
          <w:rFonts w:ascii="Times New Roman" w:hAnsi="Times New Roman" w:cs="Times New Roman"/>
          <w:sz w:val="28"/>
          <w:szCs w:val="28"/>
          <w:lang w:val="ru-RU"/>
        </w:rPr>
        <w:t>Трудящиеся организаций сфер общественных услуг</w:t>
      </w:r>
      <w:r w:rsidR="00BA07A1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сыграли решающую роль в непрер</w:t>
      </w:r>
      <w:r w:rsidR="000A1EC0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ывном функционировании общества </w:t>
      </w:r>
      <w:r w:rsidR="00BA07A1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A1EC0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7A1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преодолении социально-экономических последствий от мер</w:t>
      </w:r>
      <w:r w:rsidR="000A1EC0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ограничений и само</w:t>
      </w:r>
      <w:r w:rsidR="00BA07A1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изоляции в таких секторах, как уборка </w:t>
      </w:r>
      <w:r w:rsidR="00E768DA">
        <w:rPr>
          <w:rStyle w:val="jlqj4b"/>
          <w:rFonts w:ascii="Times New Roman" w:hAnsi="Times New Roman" w:cs="Times New Roman"/>
          <w:sz w:val="28"/>
          <w:szCs w:val="28"/>
          <w:lang w:val="ru-RU"/>
        </w:rPr>
        <w:t>мусора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, водоснабжени</w:t>
      </w:r>
      <w:r w:rsidR="00BA07A1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е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и энергетик</w:t>
      </w:r>
      <w:r w:rsidR="00E768DA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а, </w:t>
      </w:r>
      <w:r w:rsidR="000A1EC0">
        <w:rPr>
          <w:rStyle w:val="jlqj4b"/>
          <w:rFonts w:ascii="Times New Roman" w:hAnsi="Times New Roman" w:cs="Times New Roman"/>
          <w:sz w:val="28"/>
          <w:szCs w:val="28"/>
          <w:lang w:val="ru-RU"/>
        </w:rPr>
        <w:t>с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оциально</w:t>
      </w:r>
      <w:r w:rsidR="000A1EC0">
        <w:rPr>
          <w:rStyle w:val="jlqj4b"/>
          <w:rFonts w:ascii="Times New Roman" w:hAnsi="Times New Roman" w:cs="Times New Roman"/>
          <w:sz w:val="28"/>
          <w:szCs w:val="28"/>
          <w:lang w:val="ru-RU"/>
        </w:rPr>
        <w:t>е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обеспечени</w:t>
      </w:r>
      <w:r w:rsidR="000A1EC0">
        <w:rPr>
          <w:rStyle w:val="jlqj4b"/>
          <w:rFonts w:ascii="Times New Roman" w:hAnsi="Times New Roman" w:cs="Times New Roman"/>
          <w:sz w:val="28"/>
          <w:szCs w:val="28"/>
          <w:lang w:val="ru-RU"/>
        </w:rPr>
        <w:t>е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и трудоустройств</w:t>
      </w:r>
      <w:r w:rsidR="000A1EC0">
        <w:rPr>
          <w:rStyle w:val="jlqj4b"/>
          <w:rFonts w:ascii="Times New Roman" w:hAnsi="Times New Roman" w:cs="Times New Roman"/>
          <w:sz w:val="28"/>
          <w:szCs w:val="28"/>
          <w:lang w:val="ru-RU"/>
        </w:rPr>
        <w:t>о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.</w:t>
      </w:r>
      <w:r w:rsidRPr="00E918E8">
        <w:rPr>
          <w:rStyle w:val="viiyi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Их роль </w:t>
      </w:r>
      <w:r w:rsidR="00BA07A1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будет еще более </w:t>
      </w:r>
      <w:r w:rsidR="00E768DA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ясна </w:t>
      </w:r>
      <w:r w:rsidR="00BA07A1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после того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как мы выйдем из экономического кризиса.</w:t>
      </w:r>
      <w:r w:rsidRPr="00E918E8">
        <w:rPr>
          <w:rStyle w:val="viiyi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lastRenderedPageBreak/>
        <w:t>Увеличение инвестиций</w:t>
      </w:r>
      <w:r w:rsidR="000A1EC0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в сферу общественных услуг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необходимо для гарантии доступности и качества </w:t>
      </w:r>
      <w:r w:rsidR="000A1EC0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предоставляемых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услуг и обеспечения доступа к социальным услугам, жилью, воде, э</w:t>
      </w:r>
      <w:r w:rsidR="00A156B4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лектроэнергии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и образованию, а также финансированию для городов и муниципалитетов.</w:t>
      </w:r>
      <w:r w:rsidR="00A156B4" w:rsidRPr="00E91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F64" w:rsidRPr="00E91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6B4" w:rsidRPr="00E91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7F64" w:rsidRPr="00E918E8" w:rsidRDefault="009F2993" w:rsidP="00F14F92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Государственный сектор также призван сыграть уникальную роль в восстановлении более устойчивых обществ - от экономики замкнутого цикла до зеленых транспортных систем и чистой общественной инфраструктуры.</w:t>
      </w:r>
      <w:r w:rsidRPr="00E918E8">
        <w:rPr>
          <w:rStyle w:val="viiyi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Для этого следует использовать национальные </w:t>
      </w:r>
      <w:r w:rsidR="00A156B4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фонды восстановления и устойчивости</w:t>
      </w:r>
      <w:r w:rsidR="00A156B4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(а также фонды ЕС)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, а не впадать в обычные ошибки</w:t>
      </w:r>
      <w:r w:rsidR="00A156B4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приватизации и</w:t>
      </w:r>
      <w:r w:rsidR="00A156B4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создани</w:t>
      </w:r>
      <w:r w:rsidR="000A1EC0">
        <w:rPr>
          <w:rStyle w:val="jlqj4b"/>
          <w:rFonts w:ascii="Times New Roman" w:hAnsi="Times New Roman" w:cs="Times New Roman"/>
          <w:sz w:val="28"/>
          <w:szCs w:val="28"/>
          <w:lang w:val="ru-RU"/>
        </w:rPr>
        <w:t>ю</w:t>
      </w:r>
      <w:r w:rsidR="00A156B4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предприятий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государственно-частного партнерства.</w:t>
      </w:r>
      <w:r w:rsidR="00A156B4" w:rsidRPr="00E91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7F64" w:rsidRPr="00E970CC" w:rsidRDefault="00E918E8" w:rsidP="00F14F92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Б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еспрецедентный кризис в области здравоохранения показывает, что ЕС должен рассмотреть возможность повторного приобретения определенных секторов,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таких как фармацевтическая промышленность и производство средств индивидуальной защиты, 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будут служить гарантом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безопасност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и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граждан Европы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. Евросоюзу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также следует пересмотреть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порядок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европейских компетенций в области здравоохранения, помимо компетенций государств-членов,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для своевременного реагирования на возникновения пандемий,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как в ЕС, так и в третьих странах.</w:t>
      </w:r>
      <w:r w:rsidR="009F2993" w:rsidRPr="00E918E8">
        <w:rPr>
          <w:rStyle w:val="viiyi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Недостатки, выявленные во время этого кризиса, подчеркивают, что значительная часть фонда восстановления ЕС должна быть направлена на инвестиции в общественные услуги, которые представляют собой универсальные ценности, лежащие в основе </w:t>
      </w:r>
      <w:r w:rsidR="00E970CC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Евросоюза. </w:t>
      </w:r>
    </w:p>
    <w:p w:rsidR="009F2993" w:rsidRDefault="00E918E8" w:rsidP="00F14F92">
      <w:pPr>
        <w:snapToGrid w:val="0"/>
        <w:ind w:firstLine="567"/>
        <w:jc w:val="both"/>
        <w:rPr>
          <w:rStyle w:val="jlqj4b"/>
          <w:rFonts w:ascii="Times New Roman" w:hAnsi="Times New Roman" w:cs="Times New Roman"/>
          <w:sz w:val="28"/>
          <w:szCs w:val="28"/>
          <w:lang w:val="ru-RU"/>
        </w:rPr>
      </w:pP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Л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идеры европейских профсоюзов государственных служащих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будут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продолжать 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бороться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за равенство на рынке труда, лучшие условия труда и увеличение государственных инвестиций.</w:t>
      </w:r>
      <w:r w:rsidR="009F2993" w:rsidRPr="00E918E8">
        <w:rPr>
          <w:rStyle w:val="viiyi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1EC0">
        <w:rPr>
          <w:rStyle w:val="jlqj4b"/>
          <w:rFonts w:ascii="Times New Roman" w:hAnsi="Times New Roman" w:cs="Times New Roman"/>
          <w:sz w:val="28"/>
          <w:szCs w:val="28"/>
          <w:lang w:val="ru-RU"/>
        </w:rPr>
        <w:t>Мы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выступаем за налоговую справедливость, 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чтобы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корпорации выплачива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ли  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справедливую долю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налогов </w:t>
      </w:r>
      <w:r w:rsidR="000A1EC0">
        <w:rPr>
          <w:rStyle w:val="jlqj4b"/>
          <w:rFonts w:ascii="Times New Roman" w:hAnsi="Times New Roman" w:cs="Times New Roman"/>
          <w:sz w:val="28"/>
          <w:szCs w:val="28"/>
          <w:lang w:val="ru-RU"/>
        </w:rPr>
        <w:t>для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улучшения ситуации в связи с 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растущ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неравенство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м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.</w:t>
      </w:r>
      <w:r w:rsidR="009F2993" w:rsidRPr="00E918E8">
        <w:rPr>
          <w:rStyle w:val="viiyi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Крайне важно, чтобы при выходе из худшего</w:t>
      </w:r>
      <w:r w:rsidR="00E970CC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0CC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за всю историю современного общества</w:t>
      </w:r>
      <w:r w:rsidR="00E970CC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0CC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экономического кризиса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, в приоритете </w:t>
      </w:r>
      <w:r w:rsidR="00E970CC">
        <w:rPr>
          <w:rStyle w:val="jlqj4b"/>
          <w:rFonts w:ascii="Times New Roman" w:hAnsi="Times New Roman" w:cs="Times New Roman"/>
          <w:sz w:val="28"/>
          <w:szCs w:val="28"/>
          <w:lang w:val="ru-RU"/>
        </w:rPr>
        <w:t>оказались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не прибыли меньшинства, а трудящиеся</w:t>
      </w:r>
      <w:r w:rsidR="009F2993"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>, сообщества и наша планета</w:t>
      </w:r>
      <w:r w:rsidRPr="00E918E8">
        <w:rPr>
          <w:rStyle w:val="jlqj4b"/>
          <w:rFonts w:ascii="Times New Roman" w:hAnsi="Times New Roman" w:cs="Times New Roman"/>
          <w:sz w:val="28"/>
          <w:szCs w:val="28"/>
          <w:lang w:val="ru-RU"/>
        </w:rPr>
        <w:t xml:space="preserve"> в целом.   </w:t>
      </w:r>
      <w:bookmarkStart w:id="0" w:name="_GoBack"/>
      <w:bookmarkEnd w:id="0"/>
    </w:p>
    <w:p w:rsidR="000A1EC0" w:rsidRPr="00E918E8" w:rsidRDefault="000A1EC0" w:rsidP="00F14F92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7F64" w:rsidRPr="00E970CC" w:rsidRDefault="00E918E8" w:rsidP="00E918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0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7F64" w:rsidRPr="00E970CC" w:rsidRDefault="003A7F64" w:rsidP="00E918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7F64" w:rsidRPr="00E918E8" w:rsidRDefault="00E918E8" w:rsidP="00E918E8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18E8">
        <w:rPr>
          <w:rFonts w:ascii="Times New Roman" w:hAnsi="Times New Roman" w:cs="Times New Roman"/>
          <w:sz w:val="28"/>
          <w:szCs w:val="28"/>
          <w:lang w:val="ru-RU"/>
        </w:rPr>
        <w:t>Метте</w:t>
      </w:r>
      <w:proofErr w:type="spellEnd"/>
      <w:r w:rsidRPr="00E918E8">
        <w:rPr>
          <w:rFonts w:ascii="Times New Roman" w:hAnsi="Times New Roman" w:cs="Times New Roman"/>
          <w:sz w:val="28"/>
          <w:szCs w:val="28"/>
          <w:lang w:val="ru-RU"/>
        </w:rPr>
        <w:t xml:space="preserve"> Норд </w:t>
      </w:r>
      <w:r w:rsidR="003A7F64" w:rsidRPr="00E918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918E8">
        <w:rPr>
          <w:rFonts w:ascii="Times New Roman" w:hAnsi="Times New Roman" w:cs="Times New Roman"/>
          <w:sz w:val="28"/>
          <w:szCs w:val="28"/>
          <w:lang w:val="ru-RU"/>
        </w:rPr>
        <w:t xml:space="preserve">Ян </w:t>
      </w:r>
      <w:proofErr w:type="spellStart"/>
      <w:r w:rsidRPr="00E918E8">
        <w:rPr>
          <w:rFonts w:ascii="Times New Roman" w:hAnsi="Times New Roman" w:cs="Times New Roman"/>
          <w:sz w:val="28"/>
          <w:szCs w:val="28"/>
          <w:lang w:val="ru-RU"/>
        </w:rPr>
        <w:t>Виллем</w:t>
      </w:r>
      <w:proofErr w:type="spellEnd"/>
      <w:r w:rsidRPr="00E91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8E8">
        <w:rPr>
          <w:rFonts w:ascii="Times New Roman" w:hAnsi="Times New Roman" w:cs="Times New Roman"/>
          <w:sz w:val="28"/>
          <w:szCs w:val="28"/>
          <w:lang w:val="ru-RU"/>
        </w:rPr>
        <w:t>Гудриаан</w:t>
      </w:r>
      <w:proofErr w:type="spellEnd"/>
      <w:r w:rsidRPr="00E91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7F64" w:rsidRPr="00E918E8" w:rsidRDefault="00E918E8" w:rsidP="00E918E8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8E8">
        <w:rPr>
          <w:rFonts w:ascii="Times New Roman" w:hAnsi="Times New Roman" w:cs="Times New Roman"/>
          <w:sz w:val="28"/>
          <w:szCs w:val="28"/>
          <w:lang w:val="ru-RU"/>
        </w:rPr>
        <w:t xml:space="preserve">Президент ЕФПОО </w:t>
      </w:r>
      <w:r w:rsidR="003A7F64" w:rsidRPr="00E918E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918E8">
        <w:rPr>
          <w:rFonts w:ascii="Times New Roman" w:hAnsi="Times New Roman" w:cs="Times New Roman"/>
          <w:sz w:val="28"/>
          <w:szCs w:val="28"/>
          <w:lang w:val="ru-RU"/>
        </w:rPr>
        <w:t xml:space="preserve">Генеральный Секретарь ЕФПОО </w:t>
      </w:r>
    </w:p>
    <w:p w:rsidR="000D6F33" w:rsidRPr="00E918E8" w:rsidRDefault="000D6F33" w:rsidP="00E918E8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D6F33" w:rsidRPr="00E918E8" w:rsidSect="006E7FD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10" w:rsidRDefault="00653E10" w:rsidP="006E7FDA">
      <w:r>
        <w:separator/>
      </w:r>
    </w:p>
  </w:endnote>
  <w:endnote w:type="continuationSeparator" w:id="0">
    <w:p w:rsidR="00653E10" w:rsidRDefault="00653E10" w:rsidP="006E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10" w:rsidRDefault="00653E10" w:rsidP="006E7FDA">
      <w:r>
        <w:separator/>
      </w:r>
    </w:p>
  </w:footnote>
  <w:footnote w:type="continuationSeparator" w:id="0">
    <w:p w:rsidR="00653E10" w:rsidRDefault="00653E10" w:rsidP="006E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6860"/>
      <w:docPartObj>
        <w:docPartGallery w:val="Page Numbers (Top of Page)"/>
        <w:docPartUnique/>
      </w:docPartObj>
    </w:sdtPr>
    <w:sdtEndPr/>
    <w:sdtContent>
      <w:p w:rsidR="006E7FDA" w:rsidRDefault="006E7F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0CC" w:rsidRPr="00E970CC">
          <w:rPr>
            <w:noProof/>
            <w:lang w:val="ru-RU"/>
          </w:rPr>
          <w:t>2</w:t>
        </w:r>
        <w:r>
          <w:fldChar w:fldCharType="end"/>
        </w:r>
      </w:p>
    </w:sdtContent>
  </w:sdt>
  <w:p w:rsidR="006E7FDA" w:rsidRDefault="006E7F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F5"/>
    <w:rsid w:val="000A1EC0"/>
    <w:rsid w:val="000D6F33"/>
    <w:rsid w:val="003A7F64"/>
    <w:rsid w:val="00402B16"/>
    <w:rsid w:val="004F36F5"/>
    <w:rsid w:val="00585363"/>
    <w:rsid w:val="00653E10"/>
    <w:rsid w:val="006E7FDA"/>
    <w:rsid w:val="007F1AC7"/>
    <w:rsid w:val="009F2993"/>
    <w:rsid w:val="00A156B4"/>
    <w:rsid w:val="00B806E9"/>
    <w:rsid w:val="00BA07A1"/>
    <w:rsid w:val="00D943B7"/>
    <w:rsid w:val="00E768DA"/>
    <w:rsid w:val="00E918E8"/>
    <w:rsid w:val="00E970CC"/>
    <w:rsid w:val="00F14F92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64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B806E9"/>
  </w:style>
  <w:style w:type="character" w:customStyle="1" w:styleId="viiyi">
    <w:name w:val="viiyi"/>
    <w:basedOn w:val="a0"/>
    <w:rsid w:val="00B806E9"/>
  </w:style>
  <w:style w:type="paragraph" w:styleId="a3">
    <w:name w:val="header"/>
    <w:basedOn w:val="a"/>
    <w:link w:val="a4"/>
    <w:uiPriority w:val="99"/>
    <w:unhideWhenUsed/>
    <w:rsid w:val="006E7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FDA"/>
    <w:rPr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6E7F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FD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64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B806E9"/>
  </w:style>
  <w:style w:type="character" w:customStyle="1" w:styleId="viiyi">
    <w:name w:val="viiyi"/>
    <w:basedOn w:val="a0"/>
    <w:rsid w:val="00B806E9"/>
  </w:style>
  <w:style w:type="paragraph" w:styleId="a3">
    <w:name w:val="header"/>
    <w:basedOn w:val="a"/>
    <w:link w:val="a4"/>
    <w:uiPriority w:val="99"/>
    <w:unhideWhenUsed/>
    <w:rsid w:val="006E7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FDA"/>
    <w:rPr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6E7F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FD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2021-03-10T07:49:00Z</cp:lastPrinted>
  <dcterms:created xsi:type="dcterms:W3CDTF">2021-03-09T11:47:00Z</dcterms:created>
  <dcterms:modified xsi:type="dcterms:W3CDTF">2021-03-10T10:02:00Z</dcterms:modified>
</cp:coreProperties>
</file>